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9" w:rsidRPr="001852C9" w:rsidRDefault="007C7DB9">
      <w:pPr>
        <w:rPr>
          <w:rFonts w:ascii="Georgia" w:hAnsi="Georgia"/>
          <w:sz w:val="32"/>
          <w:szCs w:val="32"/>
        </w:rPr>
      </w:pPr>
      <w:r w:rsidRPr="001852C9">
        <w:rPr>
          <w:noProof/>
          <w:lang w:eastAsia="sv-SE"/>
        </w:rPr>
        <w:drawing>
          <wp:inline distT="0" distB="0" distL="0" distR="0" wp14:anchorId="234DDE48" wp14:editId="7D552AD2">
            <wp:extent cx="1162878" cy="1162878"/>
            <wp:effectExtent l="0" t="0" r="0" b="0"/>
            <wp:docPr id="1" name="Bildobjekt 1" descr="C:\Users\Lutz\AppData\Local\Microsoft\Windows\INetCache\Content.Word\V-logga_CMYK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AppData\Local\Microsoft\Windows\INetCache\Content.Word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80" cy="11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2C9">
        <w:rPr>
          <w:rFonts w:ascii="Georgia" w:hAnsi="Georgia"/>
          <w:sz w:val="32"/>
          <w:szCs w:val="32"/>
        </w:rPr>
        <w:tab/>
      </w:r>
    </w:p>
    <w:p w:rsidR="0073402B" w:rsidRPr="001852C9" w:rsidRDefault="00FF6FEB" w:rsidP="007C7DB9">
      <w:pPr>
        <w:ind w:firstLine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Reservation</w:t>
      </w:r>
    </w:p>
    <w:p w:rsidR="007C7DB9" w:rsidRPr="001852C9" w:rsidRDefault="00E0088A" w:rsidP="007C7DB9">
      <w:pPr>
        <w:ind w:firstLine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vid kommuns</w:t>
      </w:r>
      <w:r w:rsidR="000600A4" w:rsidRPr="001852C9">
        <w:rPr>
          <w:rFonts w:ascii="Georgia" w:hAnsi="Georgia"/>
          <w:sz w:val="24"/>
          <w:szCs w:val="24"/>
        </w:rPr>
        <w:t>tyrelsens sammanträde 2017-11-08 i ärende 24</w:t>
      </w:r>
      <w:r w:rsidRPr="001852C9">
        <w:rPr>
          <w:rFonts w:ascii="Georgia" w:hAnsi="Georgia"/>
          <w:sz w:val="24"/>
          <w:szCs w:val="24"/>
        </w:rPr>
        <w:t>:</w:t>
      </w:r>
    </w:p>
    <w:p w:rsidR="007C7DB9" w:rsidRPr="001852C9" w:rsidRDefault="000600A4" w:rsidP="001C304F">
      <w:pPr>
        <w:ind w:left="1304"/>
        <w:rPr>
          <w:rFonts w:ascii="Georgia" w:hAnsi="Georgia"/>
          <w:b/>
          <w:sz w:val="24"/>
          <w:szCs w:val="24"/>
        </w:rPr>
      </w:pPr>
      <w:r w:rsidRPr="001852C9">
        <w:rPr>
          <w:rFonts w:ascii="Georgia" w:hAnsi="Georgia"/>
          <w:b/>
          <w:sz w:val="24"/>
          <w:szCs w:val="24"/>
        </w:rPr>
        <w:t xml:space="preserve">Kommunens engagemang i Bandy-VM i Vänersborg </w:t>
      </w:r>
      <w:proofErr w:type="gramStart"/>
      <w:r w:rsidRPr="001852C9">
        <w:rPr>
          <w:rFonts w:ascii="Georgia" w:hAnsi="Georgia"/>
          <w:b/>
          <w:sz w:val="24"/>
          <w:szCs w:val="24"/>
        </w:rPr>
        <w:t xml:space="preserve">2019 </w:t>
      </w:r>
      <w:r w:rsidR="008F1966" w:rsidRPr="001852C9">
        <w:rPr>
          <w:rFonts w:ascii="Georgia" w:hAnsi="Georgia"/>
          <w:b/>
          <w:sz w:val="24"/>
          <w:szCs w:val="24"/>
        </w:rPr>
        <w:t xml:space="preserve">              </w:t>
      </w:r>
      <w:r w:rsidRPr="001852C9">
        <w:rPr>
          <w:rFonts w:ascii="Georgia" w:hAnsi="Georgia"/>
          <w:b/>
          <w:sz w:val="24"/>
          <w:szCs w:val="24"/>
        </w:rPr>
        <w:t>(KS</w:t>
      </w:r>
      <w:proofErr w:type="gramEnd"/>
      <w:r w:rsidRPr="001852C9">
        <w:rPr>
          <w:rFonts w:ascii="Georgia" w:hAnsi="Georgia"/>
          <w:b/>
          <w:sz w:val="24"/>
          <w:szCs w:val="24"/>
        </w:rPr>
        <w:t xml:space="preserve"> 2017/433</w:t>
      </w:r>
      <w:r w:rsidR="00E0088A" w:rsidRPr="001852C9">
        <w:rPr>
          <w:rFonts w:ascii="Georgia" w:hAnsi="Georgia"/>
          <w:b/>
          <w:sz w:val="24"/>
          <w:szCs w:val="24"/>
        </w:rPr>
        <w:t>)</w:t>
      </w:r>
    </w:p>
    <w:p w:rsidR="00577E39" w:rsidRPr="001852C9" w:rsidRDefault="000600A4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Vid omröstningen avgav jag min röst till förmån för det vinnande förslaget. Jag hade fler</w:t>
      </w:r>
      <w:r w:rsidR="00E95D0B" w:rsidRPr="001852C9">
        <w:rPr>
          <w:rFonts w:ascii="Georgia" w:hAnsi="Georgia"/>
          <w:sz w:val="24"/>
          <w:szCs w:val="24"/>
        </w:rPr>
        <w:t>a</w:t>
      </w:r>
      <w:r w:rsidRPr="001852C9">
        <w:rPr>
          <w:rFonts w:ascii="Georgia" w:hAnsi="Georgia"/>
          <w:sz w:val="24"/>
          <w:szCs w:val="24"/>
        </w:rPr>
        <w:t xml:space="preserve"> funderingar i ärendet som </w:t>
      </w:r>
      <w:r w:rsidR="00D22C63" w:rsidRPr="001852C9">
        <w:rPr>
          <w:rFonts w:ascii="Georgia" w:hAnsi="Georgia"/>
          <w:sz w:val="24"/>
          <w:szCs w:val="24"/>
        </w:rPr>
        <w:t>inte besvara</w:t>
      </w:r>
      <w:r w:rsidR="00E95D0B" w:rsidRPr="001852C9">
        <w:rPr>
          <w:rFonts w:ascii="Georgia" w:hAnsi="Georgia"/>
          <w:sz w:val="24"/>
          <w:szCs w:val="24"/>
        </w:rPr>
        <w:t>de</w:t>
      </w:r>
      <w:r w:rsidR="00D22C63" w:rsidRPr="001852C9">
        <w:rPr>
          <w:rFonts w:ascii="Georgia" w:hAnsi="Georgia"/>
          <w:sz w:val="24"/>
          <w:szCs w:val="24"/>
        </w:rPr>
        <w:t>s i något av de två alternativa beslutsförslag</w:t>
      </w:r>
      <w:r w:rsidR="00E95D0B" w:rsidRPr="001852C9">
        <w:rPr>
          <w:rFonts w:ascii="Georgia" w:hAnsi="Georgia"/>
          <w:sz w:val="24"/>
          <w:szCs w:val="24"/>
        </w:rPr>
        <w:t>en</w:t>
      </w:r>
      <w:r w:rsidR="00D22C63" w:rsidRPr="001852C9">
        <w:rPr>
          <w:rFonts w:ascii="Georgia" w:hAnsi="Georgia"/>
          <w:sz w:val="24"/>
          <w:szCs w:val="24"/>
        </w:rPr>
        <w:t>.</w:t>
      </w:r>
    </w:p>
    <w:p w:rsidR="00D22C63" w:rsidRPr="001852C9" w:rsidRDefault="00D22C63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Varför var det så bråttom att forcera fram ett beslut i omedelbar anslutning till att IFK Vänersborg tilldelades VM 2019?</w:t>
      </w:r>
    </w:p>
    <w:p w:rsidR="00D22C63" w:rsidRPr="001852C9" w:rsidRDefault="00D22C63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Var det ett preliminärt beslut från förbundets sida? Hade IFK Vänersborg vid sin ansökan lämnat en försäkran om att finansieringen av hela arrangemanget inte skulle vara något problem?</w:t>
      </w:r>
    </w:p>
    <w:p w:rsidR="00D22C63" w:rsidRPr="001852C9" w:rsidRDefault="00D22C63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 xml:space="preserve">Vilka slutsatser finns från erfarenheter som samlades 2013? Borde IFK Vänersborg inte ha uppfattat att det </w:t>
      </w:r>
      <w:r w:rsidR="00560802" w:rsidRPr="001852C9">
        <w:rPr>
          <w:rFonts w:ascii="Georgia" w:hAnsi="Georgia"/>
          <w:sz w:val="24"/>
          <w:szCs w:val="24"/>
        </w:rPr>
        <w:t xml:space="preserve">denna gång </w:t>
      </w:r>
      <w:r w:rsidRPr="001852C9">
        <w:rPr>
          <w:rFonts w:ascii="Georgia" w:hAnsi="Georgia"/>
          <w:sz w:val="24"/>
          <w:szCs w:val="24"/>
        </w:rPr>
        <w:t>från politiskt håll skulle riktas uppmärksamhet på tydliga riktlinjer för samarbetet mellan kommunen och arrangörsklubben från första början och under hela processen?</w:t>
      </w:r>
    </w:p>
    <w:p w:rsidR="00560802" w:rsidRPr="001852C9" w:rsidRDefault="00560802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 xml:space="preserve">För egen del vill jag se avtalstexter som reglerar kontanta bidrag, rabatter för hyreskostnader, material, lön för kommunal personal som </w:t>
      </w:r>
      <w:r w:rsidR="009B5F98" w:rsidRPr="001852C9">
        <w:rPr>
          <w:rFonts w:ascii="Georgia" w:hAnsi="Georgia"/>
          <w:sz w:val="24"/>
          <w:szCs w:val="24"/>
        </w:rPr>
        <w:t xml:space="preserve">kommer att </w:t>
      </w:r>
      <w:r w:rsidRPr="001852C9">
        <w:rPr>
          <w:rFonts w:ascii="Georgia" w:hAnsi="Georgia"/>
          <w:sz w:val="24"/>
          <w:szCs w:val="24"/>
        </w:rPr>
        <w:t>gör</w:t>
      </w:r>
      <w:r w:rsidR="009B5F98" w:rsidRPr="001852C9">
        <w:rPr>
          <w:rFonts w:ascii="Georgia" w:hAnsi="Georgia"/>
          <w:sz w:val="24"/>
          <w:szCs w:val="24"/>
        </w:rPr>
        <w:t>a</w:t>
      </w:r>
      <w:r w:rsidRPr="001852C9">
        <w:rPr>
          <w:rFonts w:ascii="Georgia" w:hAnsi="Georgia"/>
          <w:sz w:val="24"/>
          <w:szCs w:val="24"/>
        </w:rPr>
        <w:t xml:space="preserve"> ett arbete för Bandy-VM 2019 under flera veckor.</w:t>
      </w:r>
    </w:p>
    <w:p w:rsidR="00560802" w:rsidRPr="001852C9" w:rsidRDefault="00560802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 xml:space="preserve">Jag kan också tänka mig formuleringar i avtalstexten som gör det möjligt att korrigera på några punkter om arrangemanget </w:t>
      </w:r>
      <w:r w:rsidR="00E95D0B" w:rsidRPr="001852C9">
        <w:rPr>
          <w:rFonts w:ascii="Georgia" w:hAnsi="Georgia"/>
          <w:sz w:val="24"/>
          <w:szCs w:val="24"/>
        </w:rPr>
        <w:t xml:space="preserve">senare </w:t>
      </w:r>
      <w:r w:rsidRPr="001852C9">
        <w:rPr>
          <w:rFonts w:ascii="Georgia" w:hAnsi="Georgia"/>
          <w:sz w:val="24"/>
          <w:szCs w:val="24"/>
        </w:rPr>
        <w:t>beh</w:t>
      </w:r>
      <w:r w:rsidR="009B5F98" w:rsidRPr="001852C9">
        <w:rPr>
          <w:rFonts w:ascii="Georgia" w:hAnsi="Georgia"/>
          <w:sz w:val="24"/>
          <w:szCs w:val="24"/>
        </w:rPr>
        <w:t>över</w:t>
      </w:r>
      <w:r w:rsidR="00C13FE2" w:rsidRPr="001852C9">
        <w:rPr>
          <w:rFonts w:ascii="Georgia" w:hAnsi="Georgia"/>
          <w:sz w:val="24"/>
          <w:szCs w:val="24"/>
        </w:rPr>
        <w:t xml:space="preserve"> en</w:t>
      </w:r>
      <w:r w:rsidR="009B5F98" w:rsidRPr="001852C9">
        <w:rPr>
          <w:rFonts w:ascii="Georgia" w:hAnsi="Georgia"/>
          <w:sz w:val="24"/>
          <w:szCs w:val="24"/>
        </w:rPr>
        <w:t xml:space="preserve"> större insats än den som</w:t>
      </w:r>
      <w:r w:rsidRPr="001852C9">
        <w:rPr>
          <w:rFonts w:ascii="Georgia" w:hAnsi="Georgia"/>
          <w:sz w:val="24"/>
          <w:szCs w:val="24"/>
        </w:rPr>
        <w:t xml:space="preserve"> kunde förutses </w:t>
      </w:r>
      <w:r w:rsidR="009B5F98" w:rsidRPr="001852C9">
        <w:rPr>
          <w:rFonts w:ascii="Georgia" w:hAnsi="Georgia"/>
          <w:sz w:val="24"/>
          <w:szCs w:val="24"/>
        </w:rPr>
        <w:t>i planeringsskedet</w:t>
      </w:r>
      <w:r w:rsidRPr="001852C9">
        <w:rPr>
          <w:rFonts w:ascii="Georgia" w:hAnsi="Georgia"/>
          <w:sz w:val="24"/>
          <w:szCs w:val="24"/>
        </w:rPr>
        <w:t>.</w:t>
      </w:r>
    </w:p>
    <w:p w:rsidR="00560802" w:rsidRPr="001852C9" w:rsidRDefault="00560802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I valet mellan ett förslag som håller allt öppet och som inte ville sätta någon begränsning och ett annat förslag som tydligt hänvisar till begränsningen i kommunens åtagande,</w:t>
      </w:r>
      <w:r w:rsidR="009B5F98" w:rsidRPr="001852C9">
        <w:rPr>
          <w:rFonts w:ascii="Georgia" w:hAnsi="Georgia"/>
          <w:sz w:val="24"/>
          <w:szCs w:val="24"/>
        </w:rPr>
        <w:t xml:space="preserve"> valde jag att bifalla det senare. </w:t>
      </w:r>
    </w:p>
    <w:p w:rsidR="00FD26E8" w:rsidRPr="001852C9" w:rsidRDefault="00FD26E8" w:rsidP="0034349E">
      <w:pPr>
        <w:ind w:left="1304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B5F98" w:rsidRPr="001852C9" w:rsidRDefault="009B5F98" w:rsidP="0034349E">
      <w:pPr>
        <w:ind w:left="1304"/>
        <w:rPr>
          <w:rFonts w:ascii="Georgia" w:hAnsi="Georgia"/>
          <w:sz w:val="24"/>
          <w:szCs w:val="24"/>
        </w:rPr>
      </w:pPr>
    </w:p>
    <w:p w:rsidR="00BE37C4" w:rsidRPr="001852C9" w:rsidRDefault="00BE37C4" w:rsidP="0034349E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Lutz Rininsland</w:t>
      </w:r>
    </w:p>
    <w:p w:rsidR="007C7DB9" w:rsidRPr="00560802" w:rsidRDefault="00BE37C4" w:rsidP="009E7CA5">
      <w:pPr>
        <w:ind w:left="1304"/>
        <w:rPr>
          <w:rFonts w:ascii="Georgia" w:hAnsi="Georgia"/>
          <w:sz w:val="24"/>
          <w:szCs w:val="24"/>
        </w:rPr>
      </w:pPr>
      <w:r w:rsidRPr="001852C9">
        <w:rPr>
          <w:rFonts w:ascii="Georgia" w:hAnsi="Georgia"/>
          <w:sz w:val="24"/>
          <w:szCs w:val="24"/>
        </w:rPr>
        <w:t>Vänsterpartiet</w:t>
      </w:r>
      <w:r w:rsidRPr="001852C9">
        <w:rPr>
          <w:rFonts w:ascii="Georgia" w:hAnsi="Georgia"/>
          <w:sz w:val="24"/>
          <w:szCs w:val="24"/>
        </w:rPr>
        <w:tab/>
      </w:r>
      <w:r w:rsidRPr="001852C9">
        <w:rPr>
          <w:rFonts w:ascii="Georgia" w:hAnsi="Georgia"/>
          <w:sz w:val="24"/>
          <w:szCs w:val="24"/>
        </w:rPr>
        <w:tab/>
      </w:r>
      <w:r w:rsidRPr="001852C9">
        <w:rPr>
          <w:rFonts w:ascii="Georgia" w:hAnsi="Georgia"/>
          <w:sz w:val="24"/>
          <w:szCs w:val="24"/>
        </w:rPr>
        <w:tab/>
      </w:r>
      <w:r w:rsidR="009B5F98" w:rsidRPr="001852C9">
        <w:rPr>
          <w:rFonts w:ascii="Georgia" w:hAnsi="Georgia"/>
          <w:sz w:val="24"/>
          <w:szCs w:val="24"/>
        </w:rPr>
        <w:t>2017-11-09</w:t>
      </w:r>
      <w:r w:rsidR="007C7DB9" w:rsidRPr="00560802">
        <w:rPr>
          <w:rFonts w:ascii="Georgia" w:hAnsi="Georgia"/>
          <w:sz w:val="24"/>
          <w:szCs w:val="24"/>
        </w:rPr>
        <w:tab/>
      </w:r>
    </w:p>
    <w:sectPr w:rsidR="007C7DB9" w:rsidRPr="00560802" w:rsidSect="000600A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0600A4"/>
    <w:rsid w:val="000A6C4D"/>
    <w:rsid w:val="000B0AAC"/>
    <w:rsid w:val="000D4361"/>
    <w:rsid w:val="0011533A"/>
    <w:rsid w:val="001852C9"/>
    <w:rsid w:val="001970BB"/>
    <w:rsid w:val="001C304F"/>
    <w:rsid w:val="002341B1"/>
    <w:rsid w:val="00273DBE"/>
    <w:rsid w:val="00297CFF"/>
    <w:rsid w:val="00341198"/>
    <w:rsid w:val="0034349E"/>
    <w:rsid w:val="003D0444"/>
    <w:rsid w:val="003F3C98"/>
    <w:rsid w:val="003F435E"/>
    <w:rsid w:val="003F60F0"/>
    <w:rsid w:val="00415F09"/>
    <w:rsid w:val="00434547"/>
    <w:rsid w:val="004C0BC6"/>
    <w:rsid w:val="00560802"/>
    <w:rsid w:val="00577E39"/>
    <w:rsid w:val="005E0370"/>
    <w:rsid w:val="00631D53"/>
    <w:rsid w:val="00690B43"/>
    <w:rsid w:val="006C39A1"/>
    <w:rsid w:val="0073402B"/>
    <w:rsid w:val="00793E3D"/>
    <w:rsid w:val="007C7DB9"/>
    <w:rsid w:val="00855673"/>
    <w:rsid w:val="008F1966"/>
    <w:rsid w:val="00951FED"/>
    <w:rsid w:val="0099094B"/>
    <w:rsid w:val="00996A92"/>
    <w:rsid w:val="009B5F98"/>
    <w:rsid w:val="009D6ACC"/>
    <w:rsid w:val="009E7CA5"/>
    <w:rsid w:val="00AA3050"/>
    <w:rsid w:val="00B04616"/>
    <w:rsid w:val="00B33293"/>
    <w:rsid w:val="00B7373F"/>
    <w:rsid w:val="00BE37C4"/>
    <w:rsid w:val="00C13FE2"/>
    <w:rsid w:val="00C803EF"/>
    <w:rsid w:val="00D06F4E"/>
    <w:rsid w:val="00D22C63"/>
    <w:rsid w:val="00D42283"/>
    <w:rsid w:val="00E0088A"/>
    <w:rsid w:val="00E1291A"/>
    <w:rsid w:val="00E95D0B"/>
    <w:rsid w:val="00FA7A20"/>
    <w:rsid w:val="00FD26E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A5F5-7DE1-44FB-A449-230F71A1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Rininsland</dc:creator>
  <cp:lastModifiedBy>Lutz Rininsland</cp:lastModifiedBy>
  <cp:revision>2</cp:revision>
  <cp:lastPrinted>2017-05-09T14:25:00Z</cp:lastPrinted>
  <dcterms:created xsi:type="dcterms:W3CDTF">2017-11-08T17:49:00Z</dcterms:created>
  <dcterms:modified xsi:type="dcterms:W3CDTF">2017-11-08T17:49:00Z</dcterms:modified>
</cp:coreProperties>
</file>